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89D4F" w14:textId="55124113" w:rsidR="00405A45" w:rsidRPr="006015F1" w:rsidRDefault="00296F7E" w:rsidP="006015F1">
      <w:pPr>
        <w:widowControl w:val="0"/>
        <w:suppressAutoHyphens/>
        <w:rPr>
          <w:b/>
          <w:bCs/>
          <w:sz w:val="28"/>
          <w:szCs w:val="28"/>
        </w:rPr>
      </w:pPr>
      <w:r w:rsidRPr="006015F1">
        <w:rPr>
          <w:b/>
          <w:bCs/>
          <w:noProof/>
          <w:sz w:val="28"/>
          <w:szCs w:val="28"/>
        </w:rPr>
        <w:t>Wasserbasierter Alleskönner für den Innenbereich</w:t>
      </w:r>
    </w:p>
    <w:p w14:paraId="50679D11" w14:textId="45282EE0" w:rsidR="00405A45" w:rsidRPr="006015F1" w:rsidRDefault="00892296" w:rsidP="006015F1">
      <w:pPr>
        <w:widowControl w:val="0"/>
        <w:suppressAutoHyphens/>
        <w:rPr>
          <w:b/>
          <w:bCs/>
          <w:sz w:val="24"/>
          <w:szCs w:val="24"/>
          <w:u w:val="single"/>
        </w:rPr>
      </w:pPr>
      <w:r w:rsidRPr="006015F1">
        <w:rPr>
          <w:b/>
          <w:bCs/>
          <w:sz w:val="24"/>
          <w:szCs w:val="24"/>
          <w:u w:val="single"/>
        </w:rPr>
        <w:t>Aqua SL-418</w:t>
      </w:r>
      <w:r w:rsidR="006015F1">
        <w:rPr>
          <w:b/>
          <w:bCs/>
          <w:sz w:val="24"/>
          <w:szCs w:val="24"/>
          <w:u w:val="single"/>
        </w:rPr>
        <w:t>-</w:t>
      </w:r>
      <w:r w:rsidRPr="006015F1">
        <w:rPr>
          <w:b/>
          <w:bCs/>
          <w:sz w:val="24"/>
          <w:szCs w:val="24"/>
          <w:u w:val="single"/>
        </w:rPr>
        <w:t>Schichtlack von Remmers ist 2K-Ready</w:t>
      </w:r>
    </w:p>
    <w:p w14:paraId="320165F3" w14:textId="205CCB63" w:rsidR="00A11F3A" w:rsidRPr="006015F1" w:rsidRDefault="00A11F3A" w:rsidP="006015F1">
      <w:pPr>
        <w:suppressAutoHyphens/>
      </w:pPr>
    </w:p>
    <w:p w14:paraId="39FFB430" w14:textId="0C8F70F1" w:rsidR="00397961" w:rsidRPr="006015F1" w:rsidRDefault="00397961" w:rsidP="006015F1">
      <w:pPr>
        <w:pStyle w:val="StandardWeb"/>
        <w:suppressAutoHyphens/>
        <w:spacing w:before="0" w:after="0" w:line="360" w:lineRule="auto"/>
        <w:jc w:val="both"/>
        <w:rPr>
          <w:rFonts w:ascii="Arial" w:hAnsi="Arial" w:cs="Arial"/>
          <w:sz w:val="22"/>
          <w:szCs w:val="22"/>
        </w:rPr>
      </w:pPr>
      <w:r w:rsidRPr="006015F1">
        <w:rPr>
          <w:rFonts w:ascii="Arial" w:hAnsi="Arial" w:cs="Arial"/>
          <w:sz w:val="22"/>
          <w:szCs w:val="22"/>
        </w:rPr>
        <w:t>Bei der neuen</w:t>
      </w:r>
      <w:r w:rsidR="00D115C0" w:rsidRPr="006015F1">
        <w:rPr>
          <w:rFonts w:ascii="Arial" w:hAnsi="Arial" w:cs="Arial"/>
          <w:sz w:val="22"/>
          <w:szCs w:val="22"/>
        </w:rPr>
        <w:t xml:space="preserve"> Generation</w:t>
      </w:r>
      <w:r w:rsidRPr="006015F1">
        <w:rPr>
          <w:rFonts w:ascii="Arial" w:hAnsi="Arial" w:cs="Arial"/>
          <w:sz w:val="22"/>
          <w:szCs w:val="22"/>
        </w:rPr>
        <w:t xml:space="preserve"> wasserbasierter Lacke von Remmers wird der Tischler k</w:t>
      </w:r>
      <w:r w:rsidR="00D115C0" w:rsidRPr="006015F1">
        <w:rPr>
          <w:rFonts w:ascii="Arial" w:hAnsi="Arial" w:cs="Arial"/>
          <w:sz w:val="22"/>
          <w:szCs w:val="22"/>
        </w:rPr>
        <w:t xml:space="preserve">aum </w:t>
      </w:r>
      <w:r w:rsidRPr="006015F1">
        <w:rPr>
          <w:rFonts w:ascii="Arial" w:hAnsi="Arial" w:cs="Arial"/>
          <w:sz w:val="22"/>
          <w:szCs w:val="22"/>
        </w:rPr>
        <w:t xml:space="preserve">einen </w:t>
      </w:r>
      <w:r w:rsidR="00D115C0" w:rsidRPr="006015F1">
        <w:rPr>
          <w:rFonts w:ascii="Arial" w:hAnsi="Arial" w:cs="Arial"/>
          <w:sz w:val="22"/>
          <w:szCs w:val="22"/>
        </w:rPr>
        <w:t xml:space="preserve">Unterschied zu </w:t>
      </w:r>
      <w:r w:rsidRPr="006015F1">
        <w:rPr>
          <w:rFonts w:ascii="Arial" w:hAnsi="Arial" w:cs="Arial"/>
          <w:sz w:val="22"/>
          <w:szCs w:val="22"/>
        </w:rPr>
        <w:t xml:space="preserve">herkömmlichen </w:t>
      </w:r>
      <w:r w:rsidR="00D115C0" w:rsidRPr="006015F1">
        <w:rPr>
          <w:rFonts w:ascii="Arial" w:hAnsi="Arial" w:cs="Arial"/>
          <w:sz w:val="22"/>
          <w:szCs w:val="22"/>
        </w:rPr>
        <w:t>lös</w:t>
      </w:r>
      <w:r w:rsidRPr="006015F1">
        <w:rPr>
          <w:rFonts w:ascii="Arial" w:hAnsi="Arial" w:cs="Arial"/>
          <w:sz w:val="22"/>
          <w:szCs w:val="22"/>
        </w:rPr>
        <w:t>e</w:t>
      </w:r>
      <w:r w:rsidR="00D115C0" w:rsidRPr="006015F1">
        <w:rPr>
          <w:rFonts w:ascii="Arial" w:hAnsi="Arial" w:cs="Arial"/>
          <w:sz w:val="22"/>
          <w:szCs w:val="22"/>
        </w:rPr>
        <w:t xml:space="preserve">mittelhaltigen </w:t>
      </w:r>
      <w:r w:rsidRPr="006015F1">
        <w:rPr>
          <w:rFonts w:ascii="Arial" w:hAnsi="Arial" w:cs="Arial"/>
          <w:sz w:val="22"/>
          <w:szCs w:val="22"/>
        </w:rPr>
        <w:t>2K-PUR-</w:t>
      </w:r>
      <w:r w:rsidR="00D115C0" w:rsidRPr="006015F1">
        <w:rPr>
          <w:rFonts w:ascii="Arial" w:hAnsi="Arial" w:cs="Arial"/>
          <w:sz w:val="22"/>
          <w:szCs w:val="22"/>
        </w:rPr>
        <w:t>Lacken</w:t>
      </w:r>
      <w:r w:rsidRPr="006015F1">
        <w:rPr>
          <w:rFonts w:ascii="Arial" w:hAnsi="Arial" w:cs="Arial"/>
          <w:sz w:val="22"/>
          <w:szCs w:val="22"/>
        </w:rPr>
        <w:t xml:space="preserve"> feststellen können.</w:t>
      </w:r>
      <w:r w:rsidR="00296F7E" w:rsidRPr="006015F1">
        <w:rPr>
          <w:rFonts w:ascii="Arial" w:hAnsi="Arial" w:cs="Arial"/>
          <w:sz w:val="22"/>
          <w:szCs w:val="22"/>
        </w:rPr>
        <w:t xml:space="preserve"> Das gilt nicht zuletzt für Haptik und Optik.</w:t>
      </w:r>
      <w:r w:rsidRPr="006015F1">
        <w:rPr>
          <w:rFonts w:ascii="Arial" w:hAnsi="Arial" w:cs="Arial"/>
          <w:sz w:val="22"/>
          <w:szCs w:val="22"/>
        </w:rPr>
        <w:t xml:space="preserve"> Die 1K-</w:t>
      </w:r>
      <w:r w:rsidR="00345642" w:rsidRPr="006015F1">
        <w:rPr>
          <w:rFonts w:ascii="Arial" w:hAnsi="Arial" w:cs="Arial"/>
          <w:sz w:val="22"/>
          <w:szCs w:val="22"/>
        </w:rPr>
        <w:t xml:space="preserve">Aqua-Lacke </w:t>
      </w:r>
      <w:r w:rsidRPr="006015F1">
        <w:rPr>
          <w:rFonts w:ascii="Arial" w:hAnsi="Arial" w:cs="Arial"/>
          <w:sz w:val="22"/>
          <w:szCs w:val="22"/>
        </w:rPr>
        <w:t xml:space="preserve">sind </w:t>
      </w:r>
      <w:r w:rsidR="00345642" w:rsidRPr="006015F1">
        <w:rPr>
          <w:rFonts w:ascii="Arial" w:hAnsi="Arial" w:cs="Arial"/>
          <w:sz w:val="22"/>
          <w:szCs w:val="22"/>
        </w:rPr>
        <w:t xml:space="preserve">dabei </w:t>
      </w:r>
      <w:r w:rsidRPr="006015F1">
        <w:rPr>
          <w:rFonts w:ascii="Arial" w:hAnsi="Arial" w:cs="Arial"/>
          <w:sz w:val="22"/>
          <w:szCs w:val="22"/>
        </w:rPr>
        <w:t>allerdings</w:t>
      </w:r>
      <w:r w:rsidR="00345642" w:rsidRPr="006015F1">
        <w:rPr>
          <w:rFonts w:ascii="Arial" w:hAnsi="Arial" w:cs="Arial"/>
          <w:sz w:val="22"/>
          <w:szCs w:val="22"/>
        </w:rPr>
        <w:t xml:space="preserve"> </w:t>
      </w:r>
      <w:r w:rsidR="00D53316" w:rsidRPr="006015F1">
        <w:rPr>
          <w:rFonts w:ascii="Arial" w:hAnsi="Arial" w:cs="Arial"/>
          <w:sz w:val="22"/>
          <w:szCs w:val="22"/>
        </w:rPr>
        <w:t xml:space="preserve">deutlich </w:t>
      </w:r>
      <w:r w:rsidR="003031F3" w:rsidRPr="006015F1">
        <w:rPr>
          <w:rFonts w:ascii="Arial" w:hAnsi="Arial" w:cs="Arial"/>
          <w:sz w:val="22"/>
          <w:szCs w:val="22"/>
        </w:rPr>
        <w:t>wirtschaftlich</w:t>
      </w:r>
      <w:r w:rsidR="00D53316" w:rsidRPr="006015F1">
        <w:rPr>
          <w:rFonts w:ascii="Arial" w:hAnsi="Arial" w:cs="Arial"/>
          <w:sz w:val="22"/>
          <w:szCs w:val="22"/>
        </w:rPr>
        <w:t>er</w:t>
      </w:r>
      <w:r w:rsidR="003031F3" w:rsidRPr="006015F1">
        <w:rPr>
          <w:rFonts w:ascii="Arial" w:hAnsi="Arial" w:cs="Arial"/>
          <w:sz w:val="22"/>
          <w:szCs w:val="22"/>
        </w:rPr>
        <w:t xml:space="preserve"> und umweltfreundlich</w:t>
      </w:r>
      <w:r w:rsidR="00345642" w:rsidRPr="006015F1">
        <w:rPr>
          <w:rFonts w:ascii="Arial" w:hAnsi="Arial" w:cs="Arial"/>
          <w:sz w:val="22"/>
          <w:szCs w:val="22"/>
        </w:rPr>
        <w:t>er</w:t>
      </w:r>
      <w:r w:rsidR="002A6395" w:rsidRPr="006015F1">
        <w:rPr>
          <w:rFonts w:ascii="Arial" w:hAnsi="Arial" w:cs="Arial"/>
          <w:sz w:val="22"/>
          <w:szCs w:val="22"/>
        </w:rPr>
        <w:t xml:space="preserve"> als ihre „älteren Brüder“</w:t>
      </w:r>
      <w:r w:rsidR="00345642" w:rsidRPr="006015F1">
        <w:rPr>
          <w:rFonts w:ascii="Arial" w:hAnsi="Arial" w:cs="Arial"/>
          <w:sz w:val="22"/>
          <w:szCs w:val="22"/>
        </w:rPr>
        <w:t xml:space="preserve">. </w:t>
      </w:r>
      <w:r w:rsidRPr="006015F1">
        <w:rPr>
          <w:rFonts w:ascii="Arial" w:hAnsi="Arial" w:cs="Arial"/>
          <w:sz w:val="22"/>
          <w:szCs w:val="22"/>
        </w:rPr>
        <w:t>So lässt sich beispielsweise der transparente Aqua SL-418-Schichtlack mit seinem guten Verlauf und seiner hohen Beständigkeit gegenüber Chemikalien sowie handelsüblichen Handcremes gut verarbeiten und anschleifen. Der lichtechte Lack sorgt für eine hervorragende Anfeuerung und ein elegantes Porenbild. Die haptisch angenehmen Oberflächen neigen nicht zum Aufglänzen.</w:t>
      </w:r>
    </w:p>
    <w:p w14:paraId="631BC453" w14:textId="5BA13B4D" w:rsidR="00B10B9F" w:rsidRPr="006015F1" w:rsidRDefault="00397961" w:rsidP="006015F1">
      <w:pPr>
        <w:pStyle w:val="StandardWeb"/>
        <w:suppressAutoHyphens/>
        <w:spacing w:before="0" w:after="0" w:line="360" w:lineRule="auto"/>
        <w:jc w:val="both"/>
        <w:rPr>
          <w:rFonts w:ascii="Arial" w:hAnsi="Arial" w:cs="Arial"/>
          <w:sz w:val="22"/>
          <w:szCs w:val="22"/>
        </w:rPr>
      </w:pPr>
      <w:r w:rsidRPr="006015F1">
        <w:rPr>
          <w:rFonts w:ascii="Arial" w:hAnsi="Arial" w:cs="Arial"/>
          <w:sz w:val="22"/>
          <w:szCs w:val="22"/>
        </w:rPr>
        <w:t xml:space="preserve">Das Einsatzgebiet dieses High-Tech-Produkts für den Innenbereich ist entsprechend </w:t>
      </w:r>
      <w:r w:rsidR="002A6395" w:rsidRPr="006015F1">
        <w:rPr>
          <w:rFonts w:ascii="Arial" w:hAnsi="Arial" w:cs="Arial"/>
          <w:sz w:val="22"/>
          <w:szCs w:val="22"/>
        </w:rPr>
        <w:t>weit gefasst:</w:t>
      </w:r>
      <w:r w:rsidR="002E46F5" w:rsidRPr="006015F1">
        <w:rPr>
          <w:rFonts w:ascii="Arial" w:hAnsi="Arial" w:cs="Arial"/>
          <w:sz w:val="22"/>
          <w:szCs w:val="22"/>
        </w:rPr>
        <w:t xml:space="preserve"> Aqua SL-418-Schichtlack kann sowohl zur Grundierung als auch als Schlussbeschichtung für Massivhölzer, Furniere, Wohn- und Schlafmöbel sowie im Laden-, Messe- bzw. Innenausbau eingesetzt werden. Da er außerdem schwer entflammbar ist, eignet er sich auch für den Schiffsinnenausbau.</w:t>
      </w:r>
      <w:r w:rsidR="00EC0BBE" w:rsidRPr="006015F1">
        <w:rPr>
          <w:rFonts w:ascii="Arial" w:hAnsi="Arial" w:cs="Arial"/>
          <w:sz w:val="22"/>
          <w:szCs w:val="22"/>
        </w:rPr>
        <w:t xml:space="preserve"> </w:t>
      </w:r>
      <w:r w:rsidR="002A6395" w:rsidRPr="006015F1">
        <w:rPr>
          <w:rFonts w:ascii="Arial" w:hAnsi="Arial" w:cs="Arial"/>
          <w:sz w:val="22"/>
          <w:szCs w:val="22"/>
        </w:rPr>
        <w:t>D</w:t>
      </w:r>
      <w:r w:rsidR="00EC0BBE" w:rsidRPr="006015F1">
        <w:rPr>
          <w:rFonts w:ascii="Arial" w:hAnsi="Arial" w:cs="Arial"/>
          <w:sz w:val="22"/>
          <w:szCs w:val="22"/>
        </w:rPr>
        <w:t xml:space="preserve">ie transparente Beschichtung </w:t>
      </w:r>
      <w:r w:rsidR="002A6395" w:rsidRPr="006015F1">
        <w:rPr>
          <w:rFonts w:ascii="Arial" w:hAnsi="Arial" w:cs="Arial"/>
          <w:sz w:val="22"/>
          <w:szCs w:val="22"/>
        </w:rPr>
        <w:t xml:space="preserve">ist </w:t>
      </w:r>
      <w:r w:rsidR="00EC0BBE" w:rsidRPr="006015F1">
        <w:rPr>
          <w:rFonts w:ascii="Arial" w:hAnsi="Arial" w:cs="Arial"/>
          <w:sz w:val="22"/>
          <w:szCs w:val="22"/>
        </w:rPr>
        <w:t xml:space="preserve">2K-Ready </w:t>
      </w:r>
      <w:r w:rsidR="002A6395" w:rsidRPr="006015F1">
        <w:rPr>
          <w:rFonts w:ascii="Arial" w:hAnsi="Arial" w:cs="Arial"/>
          <w:sz w:val="22"/>
          <w:szCs w:val="22"/>
        </w:rPr>
        <w:t>und</w:t>
      </w:r>
      <w:r w:rsidR="00EC0BBE" w:rsidRPr="006015F1">
        <w:rPr>
          <w:rFonts w:ascii="Arial" w:hAnsi="Arial" w:cs="Arial"/>
          <w:sz w:val="22"/>
          <w:szCs w:val="22"/>
        </w:rPr>
        <w:t xml:space="preserve"> kann</w:t>
      </w:r>
      <w:r w:rsidR="00296F7E" w:rsidRPr="006015F1">
        <w:rPr>
          <w:rFonts w:ascii="Arial" w:hAnsi="Arial" w:cs="Arial"/>
          <w:sz w:val="22"/>
          <w:szCs w:val="22"/>
        </w:rPr>
        <w:t xml:space="preserve"> daher</w:t>
      </w:r>
      <w:r w:rsidR="00EC0BBE" w:rsidRPr="006015F1">
        <w:rPr>
          <w:rFonts w:ascii="Arial" w:hAnsi="Arial" w:cs="Arial"/>
          <w:sz w:val="22"/>
          <w:szCs w:val="22"/>
        </w:rPr>
        <w:t xml:space="preserve"> unter Zugabe des Additivs </w:t>
      </w:r>
      <w:r w:rsidR="00296F7E" w:rsidRPr="006015F1">
        <w:rPr>
          <w:rFonts w:ascii="Arial" w:hAnsi="Arial" w:cs="Arial"/>
          <w:sz w:val="22"/>
          <w:szCs w:val="22"/>
        </w:rPr>
        <w:t>Aqua VGA-485</w:t>
      </w:r>
      <w:r w:rsidR="006015F1">
        <w:rPr>
          <w:rFonts w:ascii="Arial" w:hAnsi="Arial" w:cs="Arial"/>
          <w:sz w:val="22"/>
          <w:szCs w:val="22"/>
        </w:rPr>
        <w:t>-Vernetzer &amp; Glaslack-Additiv</w:t>
      </w:r>
      <w:r w:rsidR="00296F7E" w:rsidRPr="006015F1">
        <w:rPr>
          <w:rFonts w:ascii="Arial" w:hAnsi="Arial" w:cs="Arial"/>
          <w:sz w:val="22"/>
          <w:szCs w:val="22"/>
        </w:rPr>
        <w:t xml:space="preserve"> </w:t>
      </w:r>
      <w:r w:rsidR="00EC0BBE" w:rsidRPr="006015F1">
        <w:rPr>
          <w:rFonts w:ascii="Arial" w:hAnsi="Arial" w:cs="Arial"/>
          <w:sz w:val="22"/>
          <w:szCs w:val="22"/>
        </w:rPr>
        <w:t>als Glaslack dienen</w:t>
      </w:r>
      <w:r w:rsidR="002A6395" w:rsidRPr="006015F1">
        <w:rPr>
          <w:rFonts w:ascii="Arial" w:hAnsi="Arial" w:cs="Arial"/>
          <w:sz w:val="22"/>
          <w:szCs w:val="22"/>
        </w:rPr>
        <w:t xml:space="preserve">. Auf diese Weise lässt sich auch </w:t>
      </w:r>
      <w:r w:rsidR="00EC0BBE" w:rsidRPr="006015F1">
        <w:rPr>
          <w:rFonts w:ascii="Arial" w:hAnsi="Arial" w:cs="Arial"/>
          <w:sz w:val="22"/>
          <w:szCs w:val="22"/>
        </w:rPr>
        <w:t xml:space="preserve">die Beständigkeit </w:t>
      </w:r>
      <w:r w:rsidR="00296F7E" w:rsidRPr="006015F1">
        <w:rPr>
          <w:rFonts w:ascii="Arial" w:hAnsi="Arial" w:cs="Arial"/>
          <w:sz w:val="22"/>
          <w:szCs w:val="22"/>
        </w:rPr>
        <w:t xml:space="preserve">der Oberfläche </w:t>
      </w:r>
      <w:r w:rsidR="00EC0BBE" w:rsidRPr="006015F1">
        <w:rPr>
          <w:rFonts w:ascii="Arial" w:hAnsi="Arial" w:cs="Arial"/>
          <w:sz w:val="22"/>
          <w:szCs w:val="22"/>
        </w:rPr>
        <w:t>erhöhen.</w:t>
      </w:r>
    </w:p>
    <w:p w14:paraId="769BEBE5" w14:textId="50F50709" w:rsidR="00E159FD" w:rsidRPr="006015F1" w:rsidRDefault="00E159FD" w:rsidP="006015F1">
      <w:pPr>
        <w:pStyle w:val="StandardWeb"/>
        <w:suppressAutoHyphens/>
        <w:spacing w:before="0" w:after="0" w:line="360" w:lineRule="auto"/>
        <w:jc w:val="both"/>
        <w:rPr>
          <w:rFonts w:ascii="Arial" w:hAnsi="Arial" w:cs="Arial"/>
          <w:sz w:val="22"/>
          <w:szCs w:val="22"/>
        </w:rPr>
      </w:pPr>
      <w:r w:rsidRPr="006015F1">
        <w:rPr>
          <w:rFonts w:ascii="Arial" w:hAnsi="Arial" w:cs="Arial"/>
          <w:sz w:val="22"/>
          <w:szCs w:val="22"/>
        </w:rPr>
        <w:t>Weitere Informationen erhalten S</w:t>
      </w:r>
      <w:r w:rsidR="00270AF9" w:rsidRPr="006015F1">
        <w:rPr>
          <w:rFonts w:ascii="Arial" w:hAnsi="Arial" w:cs="Arial"/>
          <w:sz w:val="22"/>
          <w:szCs w:val="22"/>
        </w:rPr>
        <w:t>ie unter www.remmers.com</w:t>
      </w:r>
      <w:r w:rsidRPr="006015F1">
        <w:rPr>
          <w:rFonts w:ascii="Arial" w:hAnsi="Arial" w:cs="Arial"/>
          <w:sz w:val="22"/>
          <w:szCs w:val="22"/>
        </w:rPr>
        <w:t>.</w:t>
      </w:r>
    </w:p>
    <w:p w14:paraId="45AFD1C9" w14:textId="77777777" w:rsidR="00B10B9F" w:rsidRPr="006015F1" w:rsidRDefault="00B10B9F" w:rsidP="006015F1">
      <w:pPr>
        <w:suppressAutoHyphens/>
      </w:pPr>
    </w:p>
    <w:p w14:paraId="14341952" w14:textId="6997D09C" w:rsidR="00FD010F" w:rsidRPr="006015F1" w:rsidRDefault="006015F1" w:rsidP="006015F1">
      <w:pPr>
        <w:suppressAutoHyphens/>
        <w:rPr>
          <w:i/>
          <w:iCs/>
        </w:rPr>
      </w:pPr>
      <w:r w:rsidRPr="006015F1">
        <w:rPr>
          <w:i/>
          <w:iCs/>
        </w:rPr>
        <w:t>23</w:t>
      </w:r>
      <w:r w:rsidR="00FD010F" w:rsidRPr="006015F1">
        <w:rPr>
          <w:i/>
          <w:iCs/>
        </w:rPr>
        <w:t xml:space="preserve"> Zeilen á 6</w:t>
      </w:r>
      <w:r w:rsidRPr="006015F1">
        <w:rPr>
          <w:i/>
          <w:iCs/>
        </w:rPr>
        <w:t>3</w:t>
      </w:r>
      <w:r w:rsidR="00FD010F" w:rsidRPr="006015F1">
        <w:rPr>
          <w:i/>
          <w:iCs/>
        </w:rPr>
        <w:t xml:space="preserve"> Anschläge</w:t>
      </w:r>
    </w:p>
    <w:p w14:paraId="002AE4E4" w14:textId="1D828C5A" w:rsidR="006015F1" w:rsidRPr="006015F1" w:rsidRDefault="006015F1" w:rsidP="006015F1">
      <w:pPr>
        <w:suppressAutoHyphens/>
        <w:rPr>
          <w:i/>
          <w:iCs/>
        </w:rPr>
      </w:pPr>
      <w:r w:rsidRPr="006015F1">
        <w:rPr>
          <w:i/>
          <w:iCs/>
        </w:rPr>
        <w:t>Löningen, den 12. Oktober 2021</w:t>
      </w:r>
    </w:p>
    <w:p w14:paraId="22B0F0E7" w14:textId="2695E368" w:rsidR="00FD010F" w:rsidRPr="006015F1" w:rsidRDefault="00FD010F" w:rsidP="006015F1">
      <w:pPr>
        <w:suppressAutoHyphens/>
        <w:rPr>
          <w:i/>
          <w:iCs/>
        </w:rPr>
      </w:pPr>
      <w:r w:rsidRPr="006015F1">
        <w:rPr>
          <w:i/>
          <w:iCs/>
        </w:rPr>
        <w:t>Kontakt für Redaktionen: Christian Behrens, Tel. 0 54 32/83 858</w:t>
      </w:r>
    </w:p>
    <w:p w14:paraId="5F41D888" w14:textId="344F1503" w:rsidR="00CA0935" w:rsidRDefault="00CA0935" w:rsidP="006015F1">
      <w:pPr>
        <w:suppressAutoHyphens/>
      </w:pPr>
    </w:p>
    <w:p w14:paraId="58E5F665" w14:textId="092A6686" w:rsidR="006015F1" w:rsidRDefault="006015F1" w:rsidP="006015F1">
      <w:pPr>
        <w:suppressAutoHyphens/>
      </w:pPr>
    </w:p>
    <w:p w14:paraId="3AABD063" w14:textId="6C663829" w:rsidR="006015F1" w:rsidRDefault="006015F1" w:rsidP="006015F1">
      <w:pPr>
        <w:suppressAutoHyphens/>
      </w:pPr>
    </w:p>
    <w:p w14:paraId="288560B3" w14:textId="1FDB8AC5" w:rsidR="006015F1" w:rsidRDefault="006015F1" w:rsidP="006015F1">
      <w:pPr>
        <w:suppressAutoHyphens/>
      </w:pPr>
    </w:p>
    <w:p w14:paraId="446775F1" w14:textId="5024783D" w:rsidR="006015F1" w:rsidRDefault="006015F1" w:rsidP="006015F1">
      <w:pPr>
        <w:suppressAutoHyphens/>
      </w:pPr>
    </w:p>
    <w:p w14:paraId="2225A643" w14:textId="1968139C" w:rsidR="006015F1" w:rsidRDefault="006015F1" w:rsidP="006015F1">
      <w:pPr>
        <w:suppressAutoHyphens/>
      </w:pPr>
    </w:p>
    <w:p w14:paraId="48C51526" w14:textId="6B534506" w:rsidR="006015F1" w:rsidRPr="006015F1" w:rsidRDefault="006015F1" w:rsidP="006015F1">
      <w:pPr>
        <w:suppressAutoHyphens/>
        <w:rPr>
          <w:u w:val="single"/>
        </w:rPr>
      </w:pPr>
      <w:r w:rsidRPr="006015F1">
        <w:rPr>
          <w:u w:val="single"/>
        </w:rPr>
        <w:lastRenderedPageBreak/>
        <w:t>Bildunterschriften:</w:t>
      </w:r>
    </w:p>
    <w:p w14:paraId="748BE805" w14:textId="3650F6F0" w:rsidR="006015F1" w:rsidRDefault="006015F1" w:rsidP="006015F1">
      <w:pPr>
        <w:suppressAutoHyphens/>
      </w:pPr>
    </w:p>
    <w:p w14:paraId="5B1E170C" w14:textId="2D607BD3" w:rsidR="006015F1" w:rsidRDefault="006015F1" w:rsidP="006015F1">
      <w:pPr>
        <w:suppressAutoHyphens/>
      </w:pPr>
      <w:r>
        <w:t>1421 – 1 Verarbeitung Spritzen.jpg</w:t>
      </w:r>
    </w:p>
    <w:p w14:paraId="14058421" w14:textId="6C5FFE8A" w:rsidR="00CA0935" w:rsidRDefault="00CA0935" w:rsidP="006015F1">
      <w:pPr>
        <w:suppressAutoHyphens/>
      </w:pPr>
      <w:r w:rsidRPr="006015F1">
        <w:t>Der transparente Aqua SL-418-Schichtlack ist wirtschaftlich, umweltfreundlich und gut zu verarbeiten.</w:t>
      </w:r>
    </w:p>
    <w:p w14:paraId="39B4D7CA" w14:textId="5510A1CF" w:rsidR="006015F1" w:rsidRPr="006015F1" w:rsidRDefault="006015F1" w:rsidP="006015F1">
      <w:pPr>
        <w:suppressAutoHyphens/>
        <w:rPr>
          <w:i/>
          <w:iCs/>
        </w:rPr>
      </w:pPr>
      <w:r w:rsidRPr="006015F1">
        <w:rPr>
          <w:i/>
          <w:iCs/>
        </w:rPr>
        <w:t>Bildquelle: Remmers, Löningen</w:t>
      </w:r>
    </w:p>
    <w:p w14:paraId="173A1061" w14:textId="29932119" w:rsidR="00CA0935" w:rsidRPr="006015F1" w:rsidRDefault="00CA0935" w:rsidP="006015F1">
      <w:pPr>
        <w:suppressAutoHyphens/>
      </w:pPr>
    </w:p>
    <w:p w14:paraId="0C6976FB" w14:textId="697B1D4D" w:rsidR="00CA0935" w:rsidRDefault="006015F1" w:rsidP="006015F1">
      <w:pPr>
        <w:suppressAutoHyphens/>
      </w:pPr>
      <w:r>
        <w:t>1421 – 2 Esszimmer.jpg</w:t>
      </w:r>
    </w:p>
    <w:p w14:paraId="68617675" w14:textId="62B7D673" w:rsidR="00CA0935" w:rsidRPr="006015F1" w:rsidRDefault="00CA0935" w:rsidP="006015F1">
      <w:pPr>
        <w:suppressAutoHyphens/>
      </w:pPr>
      <w:bookmarkStart w:id="0" w:name="_GoBack"/>
      <w:bookmarkEnd w:id="0"/>
      <w:r w:rsidRPr="006015F1">
        <w:t>Aqua S</w:t>
      </w:r>
      <w:r w:rsidR="006015F1">
        <w:t>L</w:t>
      </w:r>
      <w:r w:rsidRPr="006015F1">
        <w:t>-418-Schichtlack kommt zum Beispiel bei Massivhölzern im Wohnbereich zum Einsatz.</w:t>
      </w:r>
    </w:p>
    <w:p w14:paraId="6FC33E4C" w14:textId="07F5FD6D" w:rsidR="00CA0935" w:rsidRPr="006015F1" w:rsidRDefault="006015F1" w:rsidP="006015F1">
      <w:pPr>
        <w:suppressAutoHyphens/>
        <w:rPr>
          <w:i/>
          <w:iCs/>
        </w:rPr>
      </w:pPr>
      <w:r w:rsidRPr="006015F1">
        <w:rPr>
          <w:i/>
          <w:iCs/>
        </w:rPr>
        <w:t>Bildquelle: Remmers, Löningen</w:t>
      </w:r>
    </w:p>
    <w:sectPr w:rsidR="00CA0935" w:rsidRPr="006015F1" w:rsidSect="009E58F3">
      <w:pgSz w:w="11906" w:h="16838"/>
      <w:pgMar w:top="3402" w:right="368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2FE"/>
    <w:multiLevelType w:val="hybridMultilevel"/>
    <w:tmpl w:val="CC1619F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11F87809"/>
    <w:multiLevelType w:val="hybridMultilevel"/>
    <w:tmpl w:val="3C342502"/>
    <w:lvl w:ilvl="0" w:tplc="62943CF0">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295A228C"/>
    <w:multiLevelType w:val="hybridMultilevel"/>
    <w:tmpl w:val="FC500D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41C18"/>
    <w:multiLevelType w:val="hybridMultilevel"/>
    <w:tmpl w:val="FE2438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330A494C"/>
    <w:multiLevelType w:val="hybridMultilevel"/>
    <w:tmpl w:val="A022E33C"/>
    <w:lvl w:ilvl="0" w:tplc="29D6411E">
      <w:numFmt w:val="bullet"/>
      <w:lvlText w:val=""/>
      <w:lvlJc w:val="left"/>
      <w:pPr>
        <w:ind w:left="1860" w:hanging="360"/>
      </w:pPr>
      <w:rPr>
        <w:rFonts w:ascii="Wingdings" w:eastAsia="Times New Roman" w:hAnsi="Wingdings"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46A567A5"/>
    <w:multiLevelType w:val="hybridMultilevel"/>
    <w:tmpl w:val="291ED1B6"/>
    <w:lvl w:ilvl="0" w:tplc="04070001">
      <w:start w:val="1"/>
      <w:numFmt w:val="bullet"/>
      <w:lvlText w:val=""/>
      <w:lvlJc w:val="left"/>
      <w:pPr>
        <w:ind w:left="78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 w15:restartNumberingAfterBreak="0">
    <w:nsid w:val="57B91F9E"/>
    <w:multiLevelType w:val="hybridMultilevel"/>
    <w:tmpl w:val="39EA19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5836517D"/>
    <w:multiLevelType w:val="hybridMultilevel"/>
    <w:tmpl w:val="C264EC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612B781B"/>
    <w:multiLevelType w:val="hybridMultilevel"/>
    <w:tmpl w:val="E2E05F40"/>
    <w:lvl w:ilvl="0" w:tplc="E0D843EC">
      <w:numFmt w:val="bullet"/>
      <w:lvlText w:val="-"/>
      <w:lvlJc w:val="left"/>
      <w:pPr>
        <w:ind w:left="1080" w:hanging="360"/>
      </w:pPr>
      <w:rPr>
        <w:rFonts w:ascii="Calibri" w:eastAsia="Calibri"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61E566BF"/>
    <w:multiLevelType w:val="hybridMultilevel"/>
    <w:tmpl w:val="F968A7AE"/>
    <w:lvl w:ilvl="0" w:tplc="0407000F">
      <w:start w:val="1"/>
      <w:numFmt w:val="decimal"/>
      <w:lvlText w:val="%1."/>
      <w:lvlJc w:val="left"/>
      <w:pPr>
        <w:ind w:left="150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0" w15:restartNumberingAfterBreak="0">
    <w:nsid w:val="6F2D5637"/>
    <w:multiLevelType w:val="hybridMultilevel"/>
    <w:tmpl w:val="A4C82590"/>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76C81C6F"/>
    <w:multiLevelType w:val="hybridMultilevel"/>
    <w:tmpl w:val="0478BD5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2" w15:restartNumberingAfterBreak="0">
    <w:nsid w:val="77E9778B"/>
    <w:multiLevelType w:val="hybridMultilevel"/>
    <w:tmpl w:val="E0E8B20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0"/>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425"/>
  <w:drawingGridHorizontalSpacing w:val="110"/>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45"/>
    <w:rsid w:val="00052E55"/>
    <w:rsid w:val="000541A8"/>
    <w:rsid w:val="000A5C09"/>
    <w:rsid w:val="00122152"/>
    <w:rsid w:val="00197C16"/>
    <w:rsid w:val="001B4F51"/>
    <w:rsid w:val="00252309"/>
    <w:rsid w:val="00270AF9"/>
    <w:rsid w:val="00270B01"/>
    <w:rsid w:val="00281989"/>
    <w:rsid w:val="00296F7E"/>
    <w:rsid w:val="002A6395"/>
    <w:rsid w:val="002B2C80"/>
    <w:rsid w:val="002B6E5C"/>
    <w:rsid w:val="002C2249"/>
    <w:rsid w:val="002E46F5"/>
    <w:rsid w:val="003031F3"/>
    <w:rsid w:val="00307A04"/>
    <w:rsid w:val="003126C9"/>
    <w:rsid w:val="00345642"/>
    <w:rsid w:val="00374158"/>
    <w:rsid w:val="00393F40"/>
    <w:rsid w:val="00397961"/>
    <w:rsid w:val="003A7291"/>
    <w:rsid w:val="003E6374"/>
    <w:rsid w:val="00405A45"/>
    <w:rsid w:val="0045332C"/>
    <w:rsid w:val="004666D0"/>
    <w:rsid w:val="00481B2E"/>
    <w:rsid w:val="00485433"/>
    <w:rsid w:val="004A2917"/>
    <w:rsid w:val="004A4202"/>
    <w:rsid w:val="004E3F57"/>
    <w:rsid w:val="00504116"/>
    <w:rsid w:val="005179C6"/>
    <w:rsid w:val="00531C82"/>
    <w:rsid w:val="005811FF"/>
    <w:rsid w:val="005D0339"/>
    <w:rsid w:val="006015F1"/>
    <w:rsid w:val="006304CB"/>
    <w:rsid w:val="0064337C"/>
    <w:rsid w:val="00654773"/>
    <w:rsid w:val="00686CD7"/>
    <w:rsid w:val="006B6B7D"/>
    <w:rsid w:val="006D2AB9"/>
    <w:rsid w:val="006F7403"/>
    <w:rsid w:val="00707942"/>
    <w:rsid w:val="0072482B"/>
    <w:rsid w:val="007317F2"/>
    <w:rsid w:val="00742462"/>
    <w:rsid w:val="00762089"/>
    <w:rsid w:val="007750F1"/>
    <w:rsid w:val="007B29B4"/>
    <w:rsid w:val="007D2C25"/>
    <w:rsid w:val="007E0719"/>
    <w:rsid w:val="00814FD6"/>
    <w:rsid w:val="00842881"/>
    <w:rsid w:val="0088099D"/>
    <w:rsid w:val="00892296"/>
    <w:rsid w:val="009041D1"/>
    <w:rsid w:val="00934B32"/>
    <w:rsid w:val="00941371"/>
    <w:rsid w:val="00956F47"/>
    <w:rsid w:val="0095717F"/>
    <w:rsid w:val="00960D4B"/>
    <w:rsid w:val="009A56E4"/>
    <w:rsid w:val="009A5C79"/>
    <w:rsid w:val="009D0AFD"/>
    <w:rsid w:val="009E58F3"/>
    <w:rsid w:val="009F0346"/>
    <w:rsid w:val="00A11F3A"/>
    <w:rsid w:val="00A15EE9"/>
    <w:rsid w:val="00A36D5D"/>
    <w:rsid w:val="00AA7539"/>
    <w:rsid w:val="00B10B9F"/>
    <w:rsid w:val="00B13AA6"/>
    <w:rsid w:val="00B44F2D"/>
    <w:rsid w:val="00BD2394"/>
    <w:rsid w:val="00BD42BF"/>
    <w:rsid w:val="00C14BB2"/>
    <w:rsid w:val="00C23AD0"/>
    <w:rsid w:val="00C27BDB"/>
    <w:rsid w:val="00C42233"/>
    <w:rsid w:val="00C5349D"/>
    <w:rsid w:val="00C764A4"/>
    <w:rsid w:val="00CA0935"/>
    <w:rsid w:val="00CD09B7"/>
    <w:rsid w:val="00CD0EA3"/>
    <w:rsid w:val="00CF7912"/>
    <w:rsid w:val="00D115C0"/>
    <w:rsid w:val="00D53316"/>
    <w:rsid w:val="00D6396F"/>
    <w:rsid w:val="00D649C3"/>
    <w:rsid w:val="00D76360"/>
    <w:rsid w:val="00D90543"/>
    <w:rsid w:val="00DB3DCB"/>
    <w:rsid w:val="00DC7E85"/>
    <w:rsid w:val="00E159FD"/>
    <w:rsid w:val="00E5784B"/>
    <w:rsid w:val="00E87BA1"/>
    <w:rsid w:val="00EA20E4"/>
    <w:rsid w:val="00EC0BBE"/>
    <w:rsid w:val="00F00FD6"/>
    <w:rsid w:val="00F035FE"/>
    <w:rsid w:val="00F17E5E"/>
    <w:rsid w:val="00F41C51"/>
    <w:rsid w:val="00FB0A3C"/>
    <w:rsid w:val="00FB0E0D"/>
    <w:rsid w:val="00FC656F"/>
    <w:rsid w:val="00FD0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2D3D3"/>
  <w15:docId w15:val="{CA288ACB-7F5B-424C-9252-2722151F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8F3"/>
    <w:pPr>
      <w:spacing w:line="360" w:lineRule="auto"/>
      <w:jc w:val="both"/>
    </w:pPr>
    <w:rPr>
      <w:rFonts w:ascii="Arial" w:hAnsi="Arial" w:cs="Arial"/>
      <w:sz w:val="22"/>
      <w:szCs w:val="22"/>
    </w:rPr>
  </w:style>
  <w:style w:type="paragraph" w:styleId="berschrift1">
    <w:name w:val="heading 1"/>
    <w:basedOn w:val="Standard"/>
    <w:next w:val="Standard"/>
    <w:link w:val="berschrift1Zchn"/>
    <w:uiPriority w:val="99"/>
    <w:qFormat/>
    <w:rsid w:val="009E58F3"/>
    <w:pPr>
      <w:keepNext/>
      <w:outlineLvl w:val="0"/>
    </w:pPr>
    <w:rPr>
      <w:b/>
      <w:bCs/>
      <w:sz w:val="28"/>
      <w:szCs w:val="28"/>
    </w:rPr>
  </w:style>
  <w:style w:type="paragraph" w:styleId="berschrift2">
    <w:name w:val="heading 2"/>
    <w:basedOn w:val="Standard"/>
    <w:next w:val="Standard"/>
    <w:link w:val="berschrift2Zchn"/>
    <w:uiPriority w:val="99"/>
    <w:qFormat/>
    <w:rsid w:val="009E58F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E58F3"/>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9E58F3"/>
    <w:rPr>
      <w:rFonts w:ascii="Cambria" w:eastAsia="Times New Roman" w:hAnsi="Cambria" w:cs="Times New Roman"/>
      <w:b/>
      <w:bCs/>
      <w:i/>
      <w:iCs/>
      <w:sz w:val="28"/>
      <w:szCs w:val="28"/>
    </w:rPr>
  </w:style>
  <w:style w:type="paragraph" w:customStyle="1" w:styleId="Default">
    <w:name w:val="Default"/>
    <w:uiPriority w:val="99"/>
    <w:rsid w:val="009E58F3"/>
    <w:pPr>
      <w:autoSpaceDE w:val="0"/>
      <w:autoSpaceDN w:val="0"/>
      <w:adjustRightInd w:val="0"/>
    </w:pPr>
    <w:rPr>
      <w:rFonts w:ascii="Arial" w:hAnsi="Arial" w:cs="Arial"/>
      <w:color w:val="000000"/>
      <w:sz w:val="24"/>
      <w:szCs w:val="24"/>
    </w:rPr>
  </w:style>
  <w:style w:type="paragraph" w:customStyle="1" w:styleId="msolistparagraph0">
    <w:name w:val="msolistparagraph"/>
    <w:basedOn w:val="Standard"/>
    <w:uiPriority w:val="99"/>
    <w:rsid w:val="009E58F3"/>
    <w:pPr>
      <w:spacing w:line="240" w:lineRule="auto"/>
      <w:ind w:left="720"/>
      <w:jc w:val="left"/>
    </w:pPr>
    <w:rPr>
      <w:rFonts w:ascii="Calibri" w:hAnsi="Calibri" w:cs="Calibri"/>
    </w:rPr>
  </w:style>
  <w:style w:type="character" w:styleId="Hyperlink">
    <w:name w:val="Hyperlink"/>
    <w:basedOn w:val="Absatz-Standardschriftart"/>
    <w:uiPriority w:val="99"/>
    <w:rsid w:val="009E58F3"/>
    <w:rPr>
      <w:rFonts w:cs="Times New Roman"/>
      <w:color w:val="0000FF"/>
      <w:u w:val="single"/>
    </w:rPr>
  </w:style>
  <w:style w:type="paragraph" w:styleId="Textkrper">
    <w:name w:val="Body Text"/>
    <w:basedOn w:val="Standard"/>
    <w:link w:val="TextkrperZchn"/>
    <w:uiPriority w:val="99"/>
    <w:rsid w:val="009E58F3"/>
    <w:pPr>
      <w:autoSpaceDE w:val="0"/>
      <w:autoSpaceDN w:val="0"/>
      <w:adjustRightInd w:val="0"/>
      <w:spacing w:line="240" w:lineRule="auto"/>
      <w:jc w:val="left"/>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9E58F3"/>
    <w:rPr>
      <w:rFonts w:ascii="Arial" w:hAnsi="Arial" w:cs="Arial"/>
    </w:rPr>
  </w:style>
  <w:style w:type="character" w:customStyle="1" w:styleId="BesuchterHyperlink1">
    <w:name w:val="BesuchterHyperlink1"/>
    <w:basedOn w:val="Absatz-Standardschriftart"/>
    <w:uiPriority w:val="99"/>
    <w:rsid w:val="009E58F3"/>
    <w:rPr>
      <w:rFonts w:cs="Times New Roman"/>
      <w:color w:val="800080"/>
      <w:u w:val="single"/>
    </w:rPr>
  </w:style>
  <w:style w:type="paragraph" w:customStyle="1" w:styleId="s6">
    <w:name w:val="s6"/>
    <w:basedOn w:val="Standard"/>
    <w:uiPriority w:val="99"/>
    <w:rsid w:val="009E58F3"/>
    <w:pPr>
      <w:spacing w:before="100" w:beforeAutospacing="1" w:after="100" w:afterAutospacing="1" w:line="240" w:lineRule="auto"/>
      <w:jc w:val="left"/>
    </w:pPr>
    <w:rPr>
      <w:rFonts w:ascii="Times New Roman" w:hAnsi="Times New Roman" w:cs="Times New Roman"/>
      <w:sz w:val="24"/>
      <w:szCs w:val="24"/>
    </w:rPr>
  </w:style>
  <w:style w:type="paragraph" w:styleId="Sprechblasentext">
    <w:name w:val="Balloon Text"/>
    <w:basedOn w:val="Standard"/>
    <w:link w:val="SprechblasentextZchn"/>
    <w:uiPriority w:val="99"/>
    <w:rsid w:val="009E58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E58F3"/>
    <w:rPr>
      <w:rFonts w:ascii="Tahoma" w:hAnsi="Tahoma" w:cs="Tahoma"/>
      <w:sz w:val="16"/>
      <w:szCs w:val="16"/>
    </w:rPr>
  </w:style>
  <w:style w:type="paragraph" w:styleId="Listenabsatz">
    <w:name w:val="List Paragraph"/>
    <w:basedOn w:val="Standard"/>
    <w:uiPriority w:val="34"/>
    <w:qFormat/>
    <w:rsid w:val="009041D1"/>
    <w:pPr>
      <w:spacing w:line="240" w:lineRule="auto"/>
      <w:ind w:left="720"/>
      <w:jc w:val="left"/>
    </w:pPr>
    <w:rPr>
      <w:rFonts w:ascii="Calibri" w:hAnsi="Calibri" w:cs="Times New Roman"/>
      <w:lang w:eastAsia="en-US"/>
    </w:rPr>
  </w:style>
  <w:style w:type="character" w:styleId="Kommentarzeichen">
    <w:name w:val="annotation reference"/>
    <w:basedOn w:val="Absatz-Standardschriftart"/>
    <w:uiPriority w:val="99"/>
    <w:semiHidden/>
    <w:unhideWhenUsed/>
    <w:rsid w:val="00481B2E"/>
    <w:rPr>
      <w:sz w:val="16"/>
      <w:szCs w:val="16"/>
    </w:rPr>
  </w:style>
  <w:style w:type="paragraph" w:styleId="Kommentartext">
    <w:name w:val="annotation text"/>
    <w:basedOn w:val="Standard"/>
    <w:link w:val="KommentartextZchn"/>
    <w:uiPriority w:val="99"/>
    <w:semiHidden/>
    <w:unhideWhenUsed/>
    <w:rsid w:val="00481B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1B2E"/>
    <w:rPr>
      <w:rFonts w:ascii="Arial" w:hAnsi="Arial" w:cs="Arial"/>
    </w:rPr>
  </w:style>
  <w:style w:type="paragraph" w:styleId="Kommentarthema">
    <w:name w:val="annotation subject"/>
    <w:basedOn w:val="Kommentartext"/>
    <w:next w:val="Kommentartext"/>
    <w:link w:val="KommentarthemaZchn"/>
    <w:uiPriority w:val="99"/>
    <w:semiHidden/>
    <w:unhideWhenUsed/>
    <w:rsid w:val="00481B2E"/>
    <w:rPr>
      <w:b/>
      <w:bCs/>
    </w:rPr>
  </w:style>
  <w:style w:type="character" w:customStyle="1" w:styleId="KommentarthemaZchn">
    <w:name w:val="Kommentarthema Zchn"/>
    <w:basedOn w:val="KommentartextZchn"/>
    <w:link w:val="Kommentarthema"/>
    <w:uiPriority w:val="99"/>
    <w:semiHidden/>
    <w:rsid w:val="00481B2E"/>
    <w:rPr>
      <w:rFonts w:ascii="Arial" w:hAnsi="Arial" w:cs="Arial"/>
      <w:b/>
      <w:bCs/>
    </w:rPr>
  </w:style>
  <w:style w:type="paragraph" w:styleId="StandardWeb">
    <w:name w:val="Normal (Web)"/>
    <w:basedOn w:val="Standard"/>
    <w:unhideWhenUsed/>
    <w:qFormat/>
    <w:rsid w:val="007750F1"/>
    <w:pPr>
      <w:spacing w:before="280" w:after="119" w:line="240" w:lineRule="auto"/>
      <w:jc w:val="left"/>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3808">
      <w:bodyDiv w:val="1"/>
      <w:marLeft w:val="0"/>
      <w:marRight w:val="0"/>
      <w:marTop w:val="0"/>
      <w:marBottom w:val="0"/>
      <w:divBdr>
        <w:top w:val="none" w:sz="0" w:space="0" w:color="auto"/>
        <w:left w:val="none" w:sz="0" w:space="0" w:color="auto"/>
        <w:bottom w:val="none" w:sz="0" w:space="0" w:color="auto"/>
        <w:right w:val="none" w:sz="0" w:space="0" w:color="auto"/>
      </w:divBdr>
    </w:div>
    <w:div w:id="1397162192">
      <w:bodyDiv w:val="1"/>
      <w:marLeft w:val="0"/>
      <w:marRight w:val="0"/>
      <w:marTop w:val="0"/>
      <w:marBottom w:val="0"/>
      <w:divBdr>
        <w:top w:val="none" w:sz="0" w:space="0" w:color="auto"/>
        <w:left w:val="none" w:sz="0" w:space="0" w:color="auto"/>
        <w:bottom w:val="none" w:sz="0" w:space="0" w:color="auto"/>
        <w:right w:val="none" w:sz="0" w:space="0" w:color="auto"/>
      </w:divBdr>
    </w:div>
    <w:div w:id="21386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2" ma:contentTypeDescription="Ein neues Dokument erstellen." ma:contentTypeScope="" ma:versionID="c54fbdbbec3dd78247e0fe831c88906d">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b447c91145eb7ae1c22a30b65eda8530"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F8F91-9AD2-47B7-AED5-901B77709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60D86-AA0C-4EFF-BD3C-D61B7F85FD8F}">
  <ds:schemaRefs>
    <ds:schemaRef ds:uri="http://schemas.microsoft.com/sharepoint/v3/contenttype/forms"/>
  </ds:schemaRefs>
</ds:datastoreItem>
</file>

<file path=customXml/itemProps3.xml><?xml version="1.0" encoding="utf-8"?>
<ds:datastoreItem xmlns:ds="http://schemas.openxmlformats.org/officeDocument/2006/customXml" ds:itemID="{38CD94F5-55A4-4234-8C54-FC690900B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1676</Characters>
  <Application>Microsoft Office Word</Application>
  <DocSecurity>0</DocSecurity>
  <Lines>67</Lines>
  <Paragraphs>17</Paragraphs>
  <ScaleCrop>false</ScaleCrop>
  <HeadingPairs>
    <vt:vector size="2" baseType="variant">
      <vt:variant>
        <vt:lpstr>Titel</vt:lpstr>
      </vt:variant>
      <vt:variant>
        <vt:i4>1</vt:i4>
      </vt:variant>
    </vt:vector>
  </HeadingPairs>
  <TitlesOfParts>
    <vt:vector size="1" baseType="lpstr">
      <vt:lpstr>05/20 Komplizierte Anschlüsse sicher abdichten</vt:lpstr>
    </vt:vector>
  </TitlesOfParts>
  <Company>Remmers Baustofftechnik GmbH</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 Komplizierte Anschlüsse sicher abdichten</dc:title>
  <dc:subject>MB 2K, bodentiefe Fenster</dc:subject>
  <dc:creator>Christian Behrens</dc:creator>
  <cp:lastModifiedBy>Nordenbrock, Marlene</cp:lastModifiedBy>
  <cp:revision>4</cp:revision>
  <cp:lastPrinted>2020-05-20T08:10:00Z</cp:lastPrinted>
  <dcterms:created xsi:type="dcterms:W3CDTF">2021-10-07T08:27:00Z</dcterms:created>
  <dcterms:modified xsi:type="dcterms:W3CDTF">2021-10-12T09:13:00Z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